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86" w:rsidRPr="00921886" w:rsidRDefault="00921886" w:rsidP="00921886">
      <w:pPr>
        <w:rPr>
          <w:b/>
          <w:sz w:val="28"/>
          <w:szCs w:val="28"/>
        </w:rPr>
      </w:pPr>
    </w:p>
    <w:p w:rsidR="00921886" w:rsidRPr="00921886" w:rsidRDefault="00921886" w:rsidP="00921886">
      <w:pPr>
        <w:rPr>
          <w:b/>
          <w:sz w:val="28"/>
          <w:szCs w:val="28"/>
        </w:rPr>
      </w:pPr>
      <w:r w:rsidRPr="00921886">
        <w:rPr>
          <w:b/>
          <w:sz w:val="28"/>
          <w:szCs w:val="28"/>
        </w:rPr>
        <w:t>Методические рекомендации к лабораторным (семинарским) занятиям</w:t>
      </w:r>
    </w:p>
    <w:p w:rsidR="00921886" w:rsidRDefault="00921886" w:rsidP="00921886">
      <w:r>
        <w:t>Лабораторные занятия могут проводиться в следующих необходимых формах:</w:t>
      </w:r>
    </w:p>
    <w:p w:rsidR="00921886" w:rsidRDefault="00921886" w:rsidP="00921886">
      <w:r w:rsidRPr="00A721DC">
        <w:rPr>
          <w:b/>
        </w:rPr>
        <w:t xml:space="preserve">Дискуссия </w:t>
      </w:r>
      <w:r>
        <w:t>– от английского слова «</w:t>
      </w:r>
      <w:proofErr w:type="spellStart"/>
      <w:r>
        <w:t>discussio</w:t>
      </w:r>
      <w:proofErr w:type="spellEnd"/>
      <w:r>
        <w:t>» – исследование. Один из наиболее эффективных методов в образовании. Это коллективное обсуждение, исследование, сопоставление информации, сопоставление идей и мнений. Дискуссия проводится как отдельное методическое мероприятие, так и в составе других активных методов обучения. Например: мозговой штурм, пресс-конференция.</w:t>
      </w:r>
    </w:p>
    <w:p w:rsidR="00921886" w:rsidRDefault="00921886" w:rsidP="00921886">
      <w:r w:rsidRPr="00A721DC">
        <w:rPr>
          <w:b/>
        </w:rPr>
        <w:t>SWOT-анализ</w:t>
      </w:r>
      <w:r>
        <w:t xml:space="preserve"> – анализ сильных и слабых сторон научной проблемы или концепции.</w:t>
      </w:r>
    </w:p>
    <w:p w:rsidR="00921886" w:rsidRDefault="00921886" w:rsidP="00921886">
      <w:r w:rsidRPr="00A721DC">
        <w:rPr>
          <w:b/>
        </w:rPr>
        <w:t>Круглый стол по заданной научной проблеме</w:t>
      </w:r>
      <w:r>
        <w:t xml:space="preserve"> – дискуссия в форме коллективного тренинга, в ходе которой представляется множество мнений, в результате чего формируется общее представление о данной проблеме.</w:t>
      </w:r>
    </w:p>
    <w:p w:rsidR="00921886" w:rsidRDefault="00921886" w:rsidP="00921886">
      <w:r w:rsidRPr="00A721DC">
        <w:rPr>
          <w:b/>
        </w:rPr>
        <w:t>Метод проектов</w:t>
      </w:r>
      <w:r>
        <w:t xml:space="preserve"> – защита проектов – считается одним из инновационных методов обучения. Данный метод внедряется в высших учебных заведениях Казахстана. Проекты могут быть индивидуальными и групповыми. Разработка бизнес-плана, тактического и стратегического плана, мониторинг прессы, сравнительный анализ и т.д.</w:t>
      </w:r>
    </w:p>
    <w:p w:rsidR="00921886" w:rsidRPr="00A721DC" w:rsidRDefault="00921886" w:rsidP="00921886">
      <w:pPr>
        <w:rPr>
          <w:b/>
        </w:rPr>
      </w:pPr>
      <w:r w:rsidRPr="00A721DC">
        <w:rPr>
          <w:b/>
        </w:rPr>
        <w:t>Методические рекомендации по выполнению СРС</w:t>
      </w:r>
    </w:p>
    <w:p w:rsidR="00921886" w:rsidRDefault="00921886" w:rsidP="00921886">
      <w:r>
        <w:t>Для выполнения СРС приводятся такие задания, как рефераты, кейсы, кроссворды, задачи и упражнения, эссе. Эффективность СРС во многом зависит от её методической проработки и использования других информационных технологий.</w:t>
      </w:r>
    </w:p>
    <w:p w:rsidR="00921886" w:rsidRDefault="00921886" w:rsidP="00921886">
      <w:r w:rsidRPr="00A721DC">
        <w:rPr>
          <w:b/>
        </w:rPr>
        <w:t>Требования к выполнению реферата</w:t>
      </w:r>
      <w:r>
        <w:t>.</w:t>
      </w:r>
    </w:p>
    <w:p w:rsidR="00921886" w:rsidRDefault="00921886" w:rsidP="00921886">
      <w:r>
        <w:t xml:space="preserve">Структура. Главная страница, план, основная часть, заключение – авторское мнение по теме (в котором необходимо указать свою причастность к данной проблеме, способ её решения), список использованной литературы и </w:t>
      </w:r>
      <w:proofErr w:type="spellStart"/>
      <w:r>
        <w:t>интернет-ресурсов</w:t>
      </w:r>
      <w:proofErr w:type="spellEnd"/>
      <w:r>
        <w:t>. Информация, представленная в реферате и использованные источники должны быть корректны, а тема должна быть раскрыта полностью. При невыполнении этого требования реферат возвращается студенту на доработку и редактирование. Защита рефератов проводится в ходе СРС. Студент, предварительно выбрав оппонента из своей группы, обсуждает проблему. Оппонент разрабатывает вопросы для своего однокурсника по данной проблеме.</w:t>
      </w:r>
    </w:p>
    <w:p w:rsidR="00C81996" w:rsidRDefault="00921886" w:rsidP="00921886">
      <w:r>
        <w:t>Каждому студенту предоставляется не менее 3 минут для представления своего реферата. Студенту разрешается описывать и пересказывать содержание материала, а не читать его. Он/она должен/должна быть гото</w:t>
      </w:r>
      <w:proofErr w:type="gramStart"/>
      <w:r>
        <w:t>в(</w:t>
      </w:r>
      <w:proofErr w:type="gramEnd"/>
      <w:r>
        <w:t>а) к вопросам от своего оппонента и однокурсников.</w:t>
      </w:r>
    </w:p>
    <w:sectPr w:rsidR="00C81996" w:rsidSect="0000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21886"/>
    <w:rsid w:val="00921886"/>
    <w:rsid w:val="00A721DC"/>
    <w:rsid w:val="00C8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2025-10-15T21:17:00Z</dcterms:created>
  <dcterms:modified xsi:type="dcterms:W3CDTF">2025-10-15T21:29:00Z</dcterms:modified>
</cp:coreProperties>
</file>